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C3" w:rsidRPr="00944D9B" w:rsidRDefault="00A231C3" w:rsidP="00A231C3">
      <w:pPr>
        <w:pStyle w:val="6"/>
        <w:rPr>
          <w:rtl/>
        </w:rPr>
      </w:pPr>
      <w:r w:rsidRPr="00944D9B">
        <w:rPr>
          <w:rtl/>
        </w:rPr>
        <w:t>المقدمة</w:t>
      </w:r>
    </w:p>
    <w:p w:rsidR="00A231C3" w:rsidRDefault="00A231C3" w:rsidP="00A231C3">
      <w:pPr>
        <w:spacing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رك</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ز الفكر السياسي الإنساني قديما</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 xml:space="preserve"> على أهمية الوعي السياسي في </w:t>
      </w:r>
      <w:r>
        <w:rPr>
          <w:rFonts w:ascii="Simplified Arabic" w:hAnsi="Simplified Arabic" w:cs="Simplified Arabic"/>
          <w:sz w:val="28"/>
          <w:szCs w:val="28"/>
          <w:rtl/>
          <w:lang w:bidi="ar-IQ"/>
        </w:rPr>
        <w:t>بناء دولة المواطنة، إذ أشار</w:t>
      </w:r>
      <w:r>
        <w:rPr>
          <w:rFonts w:ascii="Simplified Arabic" w:hAnsi="Simplified Arabic" w:cs="Simplified Arabic" w:hint="cs"/>
          <w:sz w:val="28"/>
          <w:szCs w:val="28"/>
          <w:rtl/>
          <w:lang w:bidi="ar-IQ"/>
        </w:rPr>
        <w:t xml:space="preserve"> معظم</w:t>
      </w:r>
      <w:r w:rsidRPr="00655D48">
        <w:rPr>
          <w:rFonts w:ascii="Simplified Arabic" w:hAnsi="Simplified Arabic" w:cs="Simplified Arabic"/>
          <w:sz w:val="28"/>
          <w:szCs w:val="28"/>
          <w:rtl/>
          <w:lang w:bidi="ar-IQ"/>
        </w:rPr>
        <w:t xml:space="preserve"> الفلاسفة والمفكر</w:t>
      </w:r>
      <w:bookmarkStart w:id="0" w:name="_GoBack"/>
      <w:bookmarkEnd w:id="0"/>
      <w:r w:rsidRPr="00655D48">
        <w:rPr>
          <w:rFonts w:ascii="Simplified Arabic" w:hAnsi="Simplified Arabic" w:cs="Simplified Arabic"/>
          <w:sz w:val="28"/>
          <w:szCs w:val="28"/>
          <w:rtl/>
          <w:lang w:bidi="ar-IQ"/>
        </w:rPr>
        <w:t>ين ابتداءً من العصر الإغريقي عندما وصفو</w:t>
      </w:r>
      <w:r>
        <w:rPr>
          <w:rFonts w:ascii="Simplified Arabic" w:hAnsi="Simplified Arabic" w:cs="Simplified Arabic" w:hint="cs"/>
          <w:sz w:val="28"/>
          <w:szCs w:val="28"/>
          <w:rtl/>
          <w:lang w:bidi="ar-IQ"/>
        </w:rPr>
        <w:t>ه</w:t>
      </w:r>
      <w:r w:rsidRPr="00655D48">
        <w:rPr>
          <w:rFonts w:ascii="Simplified Arabic" w:hAnsi="Simplified Arabic" w:cs="Simplified Arabic"/>
          <w:sz w:val="28"/>
          <w:szCs w:val="28"/>
          <w:rtl/>
          <w:lang w:bidi="ar-IQ"/>
        </w:rPr>
        <w:t xml:space="preserve"> بمصطلح (الفضيلة المدنية) وربطوه مع القيم الديمقراطية وأشاروا إلى إن أول حالات الوعي السياسي جاءت نت</w:t>
      </w:r>
      <w:r>
        <w:rPr>
          <w:rFonts w:ascii="Simplified Arabic" w:hAnsi="Simplified Arabic" w:cs="Simplified Arabic"/>
          <w:sz w:val="28"/>
          <w:szCs w:val="28"/>
          <w:rtl/>
          <w:lang w:bidi="ar-IQ"/>
        </w:rPr>
        <w:t>يجة الحاجة الإنسانية الى ال</w:t>
      </w:r>
      <w:r>
        <w:rPr>
          <w:rFonts w:ascii="Simplified Arabic" w:hAnsi="Simplified Arabic" w:cs="Simplified Arabic" w:hint="cs"/>
          <w:sz w:val="28"/>
          <w:szCs w:val="28"/>
          <w:rtl/>
          <w:lang w:bidi="ar-IQ"/>
        </w:rPr>
        <w:t>اجتماع</w:t>
      </w:r>
      <w:r w:rsidRPr="00655D48">
        <w:rPr>
          <w:rFonts w:ascii="Simplified Arabic" w:hAnsi="Simplified Arabic" w:cs="Simplified Arabic"/>
          <w:sz w:val="28"/>
          <w:szCs w:val="28"/>
          <w:rtl/>
          <w:lang w:bidi="ar-IQ"/>
        </w:rPr>
        <w:t xml:space="preserve"> والتوطن وتكوين السلطة عندما اضطر الإنسان في محاولة منه لتأمين الغذاء والحماية إلى الانتظام في مجتمعات سياسية تمتلك سلطة كالقبيلة و</w:t>
      </w:r>
      <w:r>
        <w:rPr>
          <w:rFonts w:ascii="Simplified Arabic" w:hAnsi="Simplified Arabic" w:cs="Simplified Arabic"/>
          <w:sz w:val="28"/>
          <w:szCs w:val="28"/>
          <w:rtl/>
          <w:lang w:bidi="ar-IQ"/>
        </w:rPr>
        <w:t>المدينة والدولة وهذا ما ذهب إلي</w:t>
      </w:r>
      <w:r>
        <w:rPr>
          <w:rFonts w:ascii="Simplified Arabic" w:hAnsi="Simplified Arabic" w:cs="Simplified Arabic" w:hint="cs"/>
          <w:sz w:val="28"/>
          <w:szCs w:val="28"/>
          <w:rtl/>
          <w:lang w:bidi="ar-IQ"/>
        </w:rPr>
        <w:t>ه</w:t>
      </w:r>
      <w:r w:rsidRPr="00655D48">
        <w:rPr>
          <w:rFonts w:ascii="Simplified Arabic" w:hAnsi="Simplified Arabic" w:cs="Simplified Arabic"/>
          <w:sz w:val="28"/>
          <w:szCs w:val="28"/>
          <w:rtl/>
          <w:lang w:bidi="ar-IQ"/>
        </w:rPr>
        <w:t xml:space="preserve"> مفكرو العقد الاجتماعي (</w:t>
      </w:r>
      <w:proofErr w:type="spellStart"/>
      <w:r w:rsidRPr="00655D48">
        <w:rPr>
          <w:rFonts w:ascii="Simplified Arabic" w:hAnsi="Simplified Arabic" w:cs="Simplified Arabic"/>
          <w:sz w:val="28"/>
          <w:szCs w:val="28"/>
          <w:rtl/>
          <w:lang w:bidi="ar-IQ"/>
        </w:rPr>
        <w:t>هوبز</w:t>
      </w:r>
      <w:proofErr w:type="spellEnd"/>
      <w:r w:rsidRPr="00655D48">
        <w:rPr>
          <w:rFonts w:ascii="Simplified Arabic" w:hAnsi="Simplified Arabic" w:cs="Simplified Arabic"/>
          <w:sz w:val="28"/>
          <w:szCs w:val="28"/>
          <w:rtl/>
          <w:lang w:bidi="ar-IQ"/>
        </w:rPr>
        <w:t>، وروسو، ولوك)عندما أشاروا إلى حالة المجتمع المضطربة التي أد</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 xml:space="preserve">ت الى تنازل الافراد عن حقوقهم السياسية لصالح السلطة مقابل ضمان الغذاء والامن وعدوه بدايات لما عرف بالوعي السياسي او الوعي بالمواطنة، الا ان مرحلة وضع الأسس الأولى للمجتمع المساهم وقيام دولة المواطنة أفرزت الحاجة الى قيم اخرى غير الغذاء والأمن </w:t>
      </w: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 xml:space="preserve">لا وهي العدالة، الحرية، المساواة، المشاركة، الأمر الذي </w:t>
      </w:r>
      <w:proofErr w:type="spellStart"/>
      <w:r w:rsidRPr="00655D48">
        <w:rPr>
          <w:rFonts w:ascii="Simplified Arabic" w:hAnsi="Simplified Arabic" w:cs="Simplified Arabic"/>
          <w:sz w:val="28"/>
          <w:szCs w:val="28"/>
          <w:rtl/>
          <w:lang w:bidi="ar-IQ"/>
        </w:rPr>
        <w:t>دعى</w:t>
      </w:r>
      <w:proofErr w:type="spellEnd"/>
      <w:r w:rsidRPr="00655D48">
        <w:rPr>
          <w:rFonts w:ascii="Simplified Arabic" w:hAnsi="Simplified Arabic" w:cs="Simplified Arabic"/>
          <w:sz w:val="28"/>
          <w:szCs w:val="28"/>
          <w:rtl/>
          <w:lang w:bidi="ar-IQ"/>
        </w:rPr>
        <w:t xml:space="preserve"> عدد من المفكرين الى طرح مبادئ وقيم سياسية اطلق عليها عناصر المواطنة </w:t>
      </w:r>
      <w:r>
        <w:rPr>
          <w:rFonts w:ascii="Simplified Arabic" w:hAnsi="Simplified Arabic" w:cs="Simplified Arabic" w:hint="cs"/>
          <w:sz w:val="28"/>
          <w:szCs w:val="28"/>
          <w:rtl/>
          <w:lang w:bidi="ar-IQ"/>
        </w:rPr>
        <w:t>.</w:t>
      </w:r>
    </w:p>
    <w:p w:rsidR="00A231C3" w:rsidRDefault="00A231C3" w:rsidP="00A231C3">
      <w:pPr>
        <w:spacing w:line="240" w:lineRule="auto"/>
        <w:ind w:firstLine="72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 xml:space="preserve">ما حديثاً فقد ازداد الاهتمام بالوعي السياسي  وعُدّ أحد أبعاد دراسة دور النظام السياسي في المجتمع، تزامناً مع التوجهات التنموية التي ترتكز على وعي الانسان باعتباره عنصر قوة الدولة الدائم والحجر الأساس في بناء المجتمع وتماسكه وتفاعله وفقاً للاتجاهات الوطنية، فهو مستمد من القيم والمبادئ المجتمعية التي بدورها تؤثر على قيم ومبادئ المواطنة، </w:t>
      </w:r>
      <w:r>
        <w:rPr>
          <w:rFonts w:ascii="Simplified Arabic" w:hAnsi="Simplified Arabic" w:cs="Simplified Arabic" w:hint="cs"/>
          <w:sz w:val="28"/>
          <w:szCs w:val="28"/>
          <w:rtl/>
          <w:lang w:bidi="ar-IQ"/>
        </w:rPr>
        <w:t>لذلك</w:t>
      </w:r>
      <w:r w:rsidRPr="00655D48">
        <w:rPr>
          <w:rFonts w:ascii="Simplified Arabic" w:hAnsi="Simplified Arabic" w:cs="Simplified Arabic"/>
          <w:sz w:val="28"/>
          <w:szCs w:val="28"/>
          <w:rtl/>
          <w:lang w:bidi="ar-IQ"/>
        </w:rPr>
        <w:t xml:space="preserve"> فهو الركيزة الأساسية لتنمية وبناء المواطنة. </w:t>
      </w:r>
    </w:p>
    <w:p w:rsidR="00A231C3" w:rsidRDefault="00A231C3" w:rsidP="00A231C3">
      <w:pPr>
        <w:spacing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لذلك </w:t>
      </w:r>
      <w:r>
        <w:rPr>
          <w:rFonts w:ascii="Simplified Arabic" w:hAnsi="Simplified Arabic" w:cs="Simplified Arabic" w:hint="cs"/>
          <w:sz w:val="28"/>
          <w:szCs w:val="28"/>
          <w:rtl/>
          <w:lang w:bidi="ar-IQ"/>
        </w:rPr>
        <w:t>إ</w:t>
      </w:r>
      <w:r w:rsidRPr="00655D48">
        <w:rPr>
          <w:rFonts w:ascii="Simplified Arabic" w:hAnsi="Simplified Arabic" w:cs="Simplified Arabic"/>
          <w:sz w:val="28"/>
          <w:szCs w:val="28"/>
          <w:rtl/>
          <w:lang w:bidi="ar-IQ"/>
        </w:rPr>
        <w:t xml:space="preserve">ن الحديث عن تنمية وتحقق المواطنة في العراق لا بد ان يسبقه الحديث عن تنمية وتحقيق الوعي السياسي على المستويين الأفقي والعمودي، ففي ظل التغيرات السريعة المختلفة التي طرأت على العراق بعد عام 2003 وعلى جميع الأصعدة السياسية والاقتصادية والاجتماعية والثقافية، كان ابرزها على الاطلاق سقوط النظام الدكتاتوري وبروز النظام الديمقراطي الجديد وما تبعها من تحولات انعكست بشكل مباشر على بنية الدولة (المجتمع والنظام) لتمثل عائق امام عملية تنمية الوعي السياسي المغيب فيما سبق، فاستمرار غياب الوعي السياسي مثل مشكلة أساسية من مشكلات غياب المواطنة وهذا كان نتاج لمجموعة من المعوقات الأزلية المتمثلة بطبيعة المجتمع وعاداته وتقاليده وتراكمات الحكومات الدكتاتورية وظروف الاحتلال وفوضى التغيير فضلاَ عن ذلك تأكل واندثار ماكينات صناعة الوعي بالمواطنة </w:t>
      </w:r>
      <w:r w:rsidRPr="00655D48">
        <w:rPr>
          <w:rFonts w:ascii="Simplified Arabic" w:hAnsi="Simplified Arabic" w:cs="Simplified Arabic"/>
          <w:sz w:val="28"/>
          <w:szCs w:val="28"/>
          <w:rtl/>
          <w:lang w:bidi="ar-IQ"/>
        </w:rPr>
        <w:lastRenderedPageBreak/>
        <w:t xml:space="preserve">ك(الاسرة، المدرسة، المؤسسة الدينية، المنظومة القيمية) وعدم انسجامها مع الثقافات الدخيلة </w:t>
      </w:r>
      <w:proofErr w:type="spellStart"/>
      <w:r w:rsidRPr="00655D48">
        <w:rPr>
          <w:rFonts w:ascii="Simplified Arabic" w:hAnsi="Simplified Arabic" w:cs="Simplified Arabic"/>
          <w:sz w:val="28"/>
          <w:szCs w:val="28"/>
          <w:rtl/>
          <w:lang w:bidi="ar-IQ"/>
        </w:rPr>
        <w:t>المعولمة</w:t>
      </w:r>
      <w:proofErr w:type="spellEnd"/>
      <w:r w:rsidRPr="00655D48">
        <w:rPr>
          <w:rFonts w:ascii="Simplified Arabic" w:hAnsi="Simplified Arabic" w:cs="Simplified Arabic"/>
          <w:sz w:val="28"/>
          <w:szCs w:val="28"/>
          <w:rtl/>
          <w:lang w:bidi="ar-IQ"/>
        </w:rPr>
        <w:t xml:space="preserve"> الأشد تأثيراً على المجتمع في الوقت الراهن في ظل وجود ضعف وتناقض بين ما تعارفت عليه مؤسسات تنمية الوعي السياسي ك( الاحزاب، منظمات المجتمع المدني، وسائل الاعلام، مؤسسات حكومية اخرى) وبين ما تنتجه للإسهام في هذه التنمية، هذا مع وجود معوقات اقتصادية كطبيعة النظام الاقتصادي وما خل</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فه من سوء توزيع للثروة وظاهرة للبطالة والفقر، فضلاً عن معوقات أخرى عديدة كالإرهاب والعامل الخارجي.</w:t>
      </w:r>
      <w:r>
        <w:rPr>
          <w:rFonts w:ascii="Simplified Arabic" w:hAnsi="Simplified Arabic" w:cs="Simplified Arabic" w:hint="cs"/>
          <w:sz w:val="28"/>
          <w:szCs w:val="28"/>
          <w:rtl/>
          <w:lang w:bidi="ar-IQ"/>
        </w:rPr>
        <w:t xml:space="preserve"> </w:t>
      </w:r>
    </w:p>
    <w:p w:rsidR="00A231C3" w:rsidRPr="00655D48" w:rsidRDefault="00A231C3" w:rsidP="00A231C3">
      <w:pPr>
        <w:spacing w:line="240" w:lineRule="auto"/>
        <w:ind w:firstLine="72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وعلي</w:t>
      </w:r>
      <w:r>
        <w:rPr>
          <w:rFonts w:ascii="Simplified Arabic" w:hAnsi="Simplified Arabic" w:cs="Simplified Arabic" w:hint="cs"/>
          <w:sz w:val="28"/>
          <w:szCs w:val="28"/>
          <w:rtl/>
          <w:lang w:bidi="ar-IQ"/>
        </w:rPr>
        <w:t>ه</w:t>
      </w:r>
      <w:r w:rsidRPr="00655D48">
        <w:rPr>
          <w:rFonts w:ascii="Simplified Arabic" w:hAnsi="Simplified Arabic" w:cs="Simplified Arabic"/>
          <w:sz w:val="28"/>
          <w:szCs w:val="28"/>
          <w:rtl/>
          <w:lang w:bidi="ar-IQ"/>
        </w:rPr>
        <w:t xml:space="preserve"> تأتي هذه الدراسة لتلقي الضوء على جدلية العلاقة بين الوعي السياسي و المواطنة في العراق بعد عام 2003 ومعرفة مدى تأثير وتأثر المتغيرين بعضهم بعض من خلال تشخيص العوامل المؤثرة والمحددة لعملية البناء ووضع آليات لمعالجة ذلك، مع قياس مستوى الوعي السياسي وأثره على المواطنة في محافظة بابل نظرياً تطبيقياً التي تم اتخاذها كأنموذج للدراسة وذلك لما تتميز به من خصوصية كموقع جغرافي يتوس</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 xml:space="preserve">ط بين العاصمة بغداد والمدن المقدسة النجف وكربلاء وباقي محافظات الفرات الأوسط والجنوبية، وبعد تاريخي وتنوع اجتماعي سكاني.   </w:t>
      </w:r>
    </w:p>
    <w:p w:rsidR="00A231C3" w:rsidRPr="00655D48" w:rsidRDefault="00A231C3" w:rsidP="00A231C3">
      <w:pPr>
        <w:spacing w:line="240" w:lineRule="auto"/>
        <w:jc w:val="mediumKashida"/>
        <w:rPr>
          <w:rFonts w:ascii="Simplified Arabic" w:hAnsi="Simplified Arabic" w:cs="Simplified Arabic"/>
          <w:sz w:val="28"/>
          <w:szCs w:val="28"/>
          <w:rtl/>
          <w:lang w:bidi="ar-IQ"/>
        </w:rPr>
      </w:pPr>
    </w:p>
    <w:p w:rsidR="00A231C3" w:rsidRPr="00944D9B" w:rsidRDefault="00A231C3" w:rsidP="00A231C3">
      <w:pPr>
        <w:spacing w:line="240" w:lineRule="auto"/>
        <w:jc w:val="mediumKashida"/>
        <w:rPr>
          <w:rFonts w:ascii="Simplified Arabic" w:hAnsi="Simplified Arabic" w:cs="Simplified Arabic"/>
          <w:sz w:val="32"/>
          <w:szCs w:val="32"/>
          <w:rtl/>
          <w:lang w:bidi="ar-IQ"/>
        </w:rPr>
      </w:pPr>
      <w:r w:rsidRPr="00944D9B">
        <w:rPr>
          <w:rFonts w:ascii="Simplified Arabic" w:hAnsi="Simplified Arabic" w:cs="Simplified Arabic"/>
          <w:b/>
          <w:bCs/>
          <w:sz w:val="32"/>
          <w:szCs w:val="32"/>
          <w:rtl/>
          <w:lang w:bidi="ar-IQ"/>
        </w:rPr>
        <w:t>أهمية الدراسة :</w:t>
      </w:r>
    </w:p>
    <w:p w:rsidR="00A231C3" w:rsidRPr="00655D48" w:rsidRDefault="00A231C3" w:rsidP="00A231C3">
      <w:pPr>
        <w:spacing w:after="0"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تستمد الدراسة أهميتها من طرحها لمفردات جديدة وحيوية تمث</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ل ضرورة من ضرورات بناء العراق الجديد، تكمن في الجوانب الآتية:</w:t>
      </w:r>
    </w:p>
    <w:p w:rsidR="00A231C3" w:rsidRPr="00655D48" w:rsidRDefault="00A231C3" w:rsidP="00A231C3">
      <w:pPr>
        <w:spacing w:after="0" w:line="240" w:lineRule="auto"/>
        <w:ind w:left="651" w:hanging="651"/>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1- يعد الوعي السياسي والمواطنة من الدراسات الحيوية والنادرة في المجتمع العراقي </w:t>
      </w:r>
      <w:r>
        <w:rPr>
          <w:rFonts w:ascii="Simplified Arabic" w:hAnsi="Simplified Arabic" w:cs="Simplified Arabic" w:hint="cs"/>
          <w:sz w:val="28"/>
          <w:szCs w:val="28"/>
          <w:rtl/>
          <w:lang w:bidi="ar-IQ"/>
        </w:rPr>
        <w:t>ولاسيما</w:t>
      </w:r>
      <w:r>
        <w:rPr>
          <w:rFonts w:ascii="Simplified Arabic" w:hAnsi="Simplified Arabic" w:cs="Simplified Arabic"/>
          <w:sz w:val="28"/>
          <w:szCs w:val="28"/>
          <w:rtl/>
          <w:lang w:bidi="ar-IQ"/>
        </w:rPr>
        <w:t xml:space="preserve"> في </w:t>
      </w:r>
      <w:r>
        <w:rPr>
          <w:rFonts w:ascii="Simplified Arabic" w:hAnsi="Simplified Arabic" w:cs="Simplified Arabic" w:hint="cs"/>
          <w:sz w:val="28"/>
          <w:szCs w:val="28"/>
          <w:rtl/>
          <w:lang w:bidi="ar-IQ"/>
        </w:rPr>
        <w:t>مجتمع بابل</w:t>
      </w:r>
      <w:r w:rsidRPr="00655D48">
        <w:rPr>
          <w:rFonts w:ascii="Simplified Arabic" w:hAnsi="Simplified Arabic" w:cs="Simplified Arabic"/>
          <w:sz w:val="28"/>
          <w:szCs w:val="28"/>
          <w:rtl/>
          <w:lang w:bidi="ar-IQ"/>
        </w:rPr>
        <w:t>.</w:t>
      </w:r>
    </w:p>
    <w:p w:rsidR="00A231C3" w:rsidRPr="00655D48" w:rsidRDefault="00A231C3" w:rsidP="00A231C3">
      <w:pPr>
        <w:spacing w:after="0" w:line="240" w:lineRule="auto"/>
        <w:ind w:left="651" w:hanging="651"/>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2- التماس العلاقة بين الوعي السياسي والمواطنة ومعرفة مدى تأثير وتأثر بعضهم على بعض.</w:t>
      </w:r>
    </w:p>
    <w:p w:rsidR="00A231C3" w:rsidRPr="00655D48" w:rsidRDefault="00A231C3" w:rsidP="00A231C3">
      <w:pPr>
        <w:spacing w:after="0" w:line="240" w:lineRule="auto"/>
        <w:ind w:left="651" w:hanging="651"/>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3- رصد وتشخيص أهم العوامل المؤثرة والمعوقة للوعي السياسي والمواطنة في العراق، وطرح آليات ووسائل معالجة لذلك </w:t>
      </w:r>
    </w:p>
    <w:p w:rsidR="00A231C3" w:rsidRPr="00655D48" w:rsidRDefault="00A231C3" w:rsidP="00A231C3">
      <w:pPr>
        <w:spacing w:after="0" w:line="240" w:lineRule="auto"/>
        <w:ind w:left="651" w:hanging="651"/>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4- قياس مستويي</w:t>
      </w:r>
      <w:r w:rsidRPr="00655D48">
        <w:rPr>
          <w:rFonts w:ascii="Simplified Arabic" w:hAnsi="Simplified Arabic" w:cs="Simplified Arabic"/>
          <w:sz w:val="28"/>
          <w:szCs w:val="28"/>
          <w:rtl/>
          <w:lang w:bidi="ar-IQ"/>
        </w:rPr>
        <w:t xml:space="preserve"> الوعي السياسي والمواطنة في محافظة بابل، ومعرفة مدى تأثر المتغ</w:t>
      </w:r>
      <w:r>
        <w:rPr>
          <w:rFonts w:ascii="Simplified Arabic" w:hAnsi="Simplified Arabic" w:cs="Simplified Arabic" w:hint="cs"/>
          <w:sz w:val="28"/>
          <w:szCs w:val="28"/>
          <w:rtl/>
          <w:lang w:bidi="ar-IQ"/>
        </w:rPr>
        <w:t>ّ</w:t>
      </w:r>
      <w:r w:rsidRPr="00655D48">
        <w:rPr>
          <w:rFonts w:ascii="Simplified Arabic" w:hAnsi="Simplified Arabic" w:cs="Simplified Arabic"/>
          <w:sz w:val="28"/>
          <w:szCs w:val="28"/>
          <w:rtl/>
          <w:lang w:bidi="ar-IQ"/>
        </w:rPr>
        <w:t>ير الثاني بالأول نظرياً وتطبيقياً.</w:t>
      </w:r>
    </w:p>
    <w:p w:rsidR="00A231C3" w:rsidRPr="00655D48" w:rsidRDefault="00A231C3" w:rsidP="00A231C3">
      <w:pPr>
        <w:spacing w:line="240" w:lineRule="auto"/>
        <w:jc w:val="mediumKashida"/>
        <w:rPr>
          <w:rFonts w:ascii="Simplified Arabic" w:hAnsi="Simplified Arabic" w:cs="Simplified Arabic"/>
          <w:sz w:val="28"/>
          <w:szCs w:val="28"/>
          <w:rtl/>
          <w:lang w:bidi="ar-IQ"/>
        </w:rPr>
      </w:pPr>
    </w:p>
    <w:p w:rsidR="00A231C3" w:rsidRPr="00944D9B" w:rsidRDefault="00A231C3" w:rsidP="00A231C3">
      <w:pPr>
        <w:spacing w:line="240" w:lineRule="auto"/>
        <w:jc w:val="mediumKashida"/>
        <w:rPr>
          <w:rFonts w:ascii="Simplified Arabic" w:hAnsi="Simplified Arabic" w:cs="Simplified Arabic"/>
          <w:sz w:val="32"/>
          <w:szCs w:val="32"/>
          <w:rtl/>
          <w:lang w:bidi="ar-IQ"/>
        </w:rPr>
      </w:pPr>
      <w:r w:rsidRPr="00944D9B">
        <w:rPr>
          <w:rFonts w:ascii="Simplified Arabic" w:hAnsi="Simplified Arabic" w:cs="Simplified Arabic" w:hint="cs"/>
          <w:b/>
          <w:bCs/>
          <w:sz w:val="32"/>
          <w:szCs w:val="32"/>
          <w:rtl/>
          <w:lang w:bidi="ar-IQ"/>
        </w:rPr>
        <w:lastRenderedPageBreak/>
        <w:t>إشكالية</w:t>
      </w:r>
      <w:r>
        <w:rPr>
          <w:rFonts w:ascii="Simplified Arabic" w:hAnsi="Simplified Arabic" w:cs="Simplified Arabic"/>
          <w:b/>
          <w:bCs/>
          <w:sz w:val="32"/>
          <w:szCs w:val="32"/>
          <w:rtl/>
          <w:lang w:bidi="ar-IQ"/>
        </w:rPr>
        <w:t xml:space="preserve"> الدراسة</w:t>
      </w:r>
    </w:p>
    <w:p w:rsidR="00A231C3" w:rsidRPr="00655D48" w:rsidRDefault="00A231C3" w:rsidP="00A231C3">
      <w:pPr>
        <w:spacing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تتلخص مشكلة الدراسة من الإقرار بأن مفهومي الوعي السياسي والمواطنة لم يكتملان البلوغ في العراق كون أمر تحقيق الثاني مرهون بوجود الاول، وان هناك عوائق ومؤثرات مثلت حاجزاً أمام بنائهم، وان مؤسسات النظام الحكومية وغير الحكومية التي يقع على عاتقها تنمية وبناء الوعي بالمواطنة لم تستطع توفير الشروط اللازمة لتحقيقهم، لذلك برزت في مشكلة الدراسة عدة تساؤلات مهمة أبرزها: </w:t>
      </w:r>
    </w:p>
    <w:p w:rsidR="00A231C3" w:rsidRPr="00655D48" w:rsidRDefault="00A231C3" w:rsidP="00A231C3">
      <w:pPr>
        <w:spacing w:line="240" w:lineRule="auto"/>
        <w:ind w:left="368" w:hanging="368"/>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1- هل هناك علاقة بين الوعي السياسي والمواطنة ؟ وما مدى تأثير الأول على الثاني</w:t>
      </w:r>
      <w:r>
        <w:rPr>
          <w:rFonts w:ascii="Simplified Arabic" w:hAnsi="Simplified Arabic" w:cs="Simplified Arabic" w:hint="cs"/>
          <w:sz w:val="28"/>
          <w:szCs w:val="28"/>
          <w:rtl/>
          <w:lang w:bidi="ar-IQ"/>
        </w:rPr>
        <w:t xml:space="preserve"> وبالعكس</w:t>
      </w:r>
      <w:r w:rsidRPr="00655D48">
        <w:rPr>
          <w:rFonts w:ascii="Simplified Arabic" w:hAnsi="Simplified Arabic" w:cs="Simplified Arabic"/>
          <w:sz w:val="28"/>
          <w:szCs w:val="28"/>
          <w:rtl/>
          <w:lang w:bidi="ar-IQ"/>
        </w:rPr>
        <w:t xml:space="preserve">؟  </w:t>
      </w:r>
    </w:p>
    <w:p w:rsidR="00A231C3" w:rsidRPr="00655D48" w:rsidRDefault="00A231C3" w:rsidP="00A231C3">
      <w:pPr>
        <w:spacing w:line="240" w:lineRule="auto"/>
        <w:ind w:left="368" w:hanging="368"/>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2- ما هو مستوى الوعي السياسي  والمواطنة لدى المواطن العراقي بصورة عامة والمواطن البابلي بصورة خاصة ؟   </w:t>
      </w:r>
    </w:p>
    <w:p w:rsidR="00A231C3" w:rsidRPr="00655D48" w:rsidRDefault="00A231C3" w:rsidP="00A231C3">
      <w:pPr>
        <w:spacing w:line="240" w:lineRule="auto"/>
        <w:ind w:left="368" w:hanging="368"/>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3- ماهي العوامل المؤثرة في العلاقة بين الوعي السياسي والمواطنة في العراق؟ وهل استطاعت مؤسسات النظام الإسهام بتنمية وتحقيق الوعي السياسي ومواطنة صالحة ؟</w:t>
      </w:r>
    </w:p>
    <w:p w:rsidR="00A231C3" w:rsidRPr="00655D48" w:rsidRDefault="00A231C3" w:rsidP="00A231C3">
      <w:pPr>
        <w:spacing w:line="240" w:lineRule="auto"/>
        <w:ind w:left="368" w:hanging="368"/>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4-  هل لبناء الوحدة الوطنية والتنشئة الاجتماعية السياسية وتفعيل المشاركة السياسية  دور فعال في تحقيق الوعي السياسي والمواطنة في العراق ؟ </w:t>
      </w:r>
    </w:p>
    <w:p w:rsidR="00A231C3" w:rsidRPr="00655D48" w:rsidRDefault="00A231C3" w:rsidP="00A231C3">
      <w:pPr>
        <w:spacing w:line="240" w:lineRule="auto"/>
        <w:ind w:left="368" w:hanging="368"/>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5- هل استطاع</w:t>
      </w:r>
      <w:r>
        <w:rPr>
          <w:rFonts w:ascii="Simplified Arabic" w:hAnsi="Simplified Arabic" w:cs="Simplified Arabic" w:hint="cs"/>
          <w:sz w:val="28"/>
          <w:szCs w:val="28"/>
          <w:rtl/>
          <w:lang w:bidi="ar-IQ"/>
        </w:rPr>
        <w:t>ت</w:t>
      </w:r>
      <w:r w:rsidRPr="00655D48">
        <w:rPr>
          <w:rFonts w:ascii="Simplified Arabic" w:hAnsi="Simplified Arabic" w:cs="Simplified Arabic"/>
          <w:sz w:val="28"/>
          <w:szCs w:val="28"/>
          <w:rtl/>
          <w:lang w:bidi="ar-IQ"/>
        </w:rPr>
        <w:t xml:space="preserve"> المؤسسات الحكومية وغير الحكومية في بابل من الإسهام بتنمية وتحقيق الوعي بالمواطنة، وما هي المعوقات التي وقفت للحيلولة دون ذلك ؟ وهل يختلف مستوى الوعي السياسي أو المواطنة للفرد باختلاف منطقة السكن ما بين الريف و المدينة أو الشمال والجنوب في محافظة بابل ؟</w:t>
      </w:r>
    </w:p>
    <w:p w:rsidR="00A231C3" w:rsidRPr="00944D9B" w:rsidRDefault="00A231C3" w:rsidP="00A231C3">
      <w:pPr>
        <w:spacing w:line="240" w:lineRule="auto"/>
        <w:jc w:val="mediumKashida"/>
        <w:rPr>
          <w:rFonts w:ascii="Simplified Arabic" w:hAnsi="Simplified Arabic" w:cs="Simplified Arabic"/>
          <w:b/>
          <w:bCs/>
          <w:sz w:val="32"/>
          <w:szCs w:val="32"/>
          <w:rtl/>
          <w:lang w:bidi="ar-IQ"/>
        </w:rPr>
      </w:pPr>
      <w:r w:rsidRPr="00944D9B">
        <w:rPr>
          <w:rFonts w:ascii="Simplified Arabic" w:hAnsi="Simplified Arabic" w:cs="Simplified Arabic"/>
          <w:b/>
          <w:bCs/>
          <w:sz w:val="32"/>
          <w:szCs w:val="32"/>
          <w:rtl/>
          <w:lang w:bidi="ar-IQ"/>
        </w:rPr>
        <w:t>فرضية الدراسة :</w:t>
      </w:r>
    </w:p>
    <w:p w:rsidR="00A231C3" w:rsidRPr="00655D48" w:rsidRDefault="00A231C3" w:rsidP="00A231C3">
      <w:pPr>
        <w:spacing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تنطلق الدراسة من فرضية مفادها أن هناك علاقة متبادلة التأثير بين الوعي السياسي والمواطنة، وان تحقيق المواطنة امر مرهون لوجود وعي سياسي، وان الوعي السياسي للفرد العراقي  بصورة عامة و البابلي </w:t>
      </w:r>
      <w:r>
        <w:rPr>
          <w:rFonts w:ascii="Simplified Arabic" w:hAnsi="Simplified Arabic" w:cs="Simplified Arabic" w:hint="cs"/>
          <w:sz w:val="28"/>
          <w:szCs w:val="28"/>
          <w:rtl/>
          <w:lang w:bidi="ar-IQ"/>
        </w:rPr>
        <w:t>بوجه خاص</w:t>
      </w:r>
      <w:r w:rsidRPr="00655D48">
        <w:rPr>
          <w:rFonts w:ascii="Simplified Arabic" w:hAnsi="Simplified Arabic" w:cs="Simplified Arabic"/>
          <w:sz w:val="28"/>
          <w:szCs w:val="28"/>
          <w:rtl/>
          <w:lang w:bidi="ar-IQ"/>
        </w:rPr>
        <w:t xml:space="preserve"> لم يصل إلى درجة النضج التي تجعل منه مواطنا فعالا يمتلك روح المواطنة.</w:t>
      </w:r>
    </w:p>
    <w:p w:rsidR="00A231C3" w:rsidRPr="00655D48" w:rsidRDefault="00A231C3" w:rsidP="00A231C3">
      <w:pPr>
        <w:spacing w:line="240" w:lineRule="auto"/>
        <w:jc w:val="mediumKashida"/>
        <w:rPr>
          <w:rFonts w:ascii="Simplified Arabic" w:hAnsi="Simplified Arabic" w:cs="Simplified Arabic"/>
          <w:sz w:val="28"/>
          <w:szCs w:val="28"/>
          <w:rtl/>
          <w:lang w:bidi="ar-IQ"/>
        </w:rPr>
      </w:pPr>
    </w:p>
    <w:p w:rsidR="00A231C3" w:rsidRPr="00944D9B" w:rsidRDefault="00A231C3" w:rsidP="00A231C3">
      <w:pPr>
        <w:spacing w:after="0" w:line="240" w:lineRule="auto"/>
        <w:jc w:val="mediumKashida"/>
        <w:rPr>
          <w:rFonts w:ascii="Simplified Arabic" w:hAnsi="Simplified Arabic" w:cs="Simplified Arabic"/>
          <w:sz w:val="32"/>
          <w:szCs w:val="32"/>
          <w:rtl/>
          <w:lang w:bidi="ar-IQ"/>
        </w:rPr>
      </w:pPr>
      <w:r w:rsidRPr="00944D9B">
        <w:rPr>
          <w:rFonts w:ascii="Simplified Arabic" w:hAnsi="Simplified Arabic" w:cs="Simplified Arabic"/>
          <w:b/>
          <w:bCs/>
          <w:sz w:val="32"/>
          <w:szCs w:val="32"/>
          <w:rtl/>
          <w:lang w:bidi="ar-IQ"/>
        </w:rPr>
        <w:lastRenderedPageBreak/>
        <w:t>منهجية الدراسة</w:t>
      </w:r>
    </w:p>
    <w:p w:rsidR="00A231C3" w:rsidRPr="00655D48" w:rsidRDefault="00A231C3" w:rsidP="00A231C3">
      <w:pPr>
        <w:spacing w:after="0" w:line="240" w:lineRule="auto"/>
        <w:ind w:firstLine="720"/>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لغرض التحقق من فرضية الدراسة وصولا إلى الاستنتاجات النهائية اعتمدت الدراسة بالدرجة الأساس لدراسة الوعي السياسي ودوره في تحقيق المو</w:t>
      </w:r>
      <w:r>
        <w:rPr>
          <w:rFonts w:ascii="Simplified Arabic" w:hAnsi="Simplified Arabic" w:cs="Simplified Arabic"/>
          <w:sz w:val="28"/>
          <w:szCs w:val="28"/>
          <w:rtl/>
          <w:lang w:bidi="ar-IQ"/>
        </w:rPr>
        <w:t xml:space="preserve">اطنة، على </w:t>
      </w:r>
      <w:r>
        <w:rPr>
          <w:rFonts w:ascii="Simplified Arabic" w:hAnsi="Simplified Arabic" w:cs="Simplified Arabic" w:hint="cs"/>
          <w:sz w:val="28"/>
          <w:szCs w:val="28"/>
          <w:rtl/>
          <w:lang w:bidi="ar-IQ"/>
        </w:rPr>
        <w:t xml:space="preserve">ثلاثة </w:t>
      </w:r>
      <w:r>
        <w:rPr>
          <w:rFonts w:ascii="Simplified Arabic" w:hAnsi="Simplified Arabic" w:cs="Simplified Arabic"/>
          <w:sz w:val="28"/>
          <w:szCs w:val="28"/>
          <w:rtl/>
          <w:lang w:bidi="ar-IQ"/>
        </w:rPr>
        <w:t>من</w:t>
      </w:r>
      <w:r>
        <w:rPr>
          <w:rFonts w:ascii="Simplified Arabic" w:hAnsi="Simplified Arabic" w:cs="Simplified Arabic" w:hint="cs"/>
          <w:sz w:val="28"/>
          <w:szCs w:val="28"/>
          <w:rtl/>
          <w:lang w:bidi="ar-IQ"/>
        </w:rPr>
        <w:t>اهج</w:t>
      </w:r>
      <w:r w:rsidRPr="00655D48">
        <w:rPr>
          <w:rFonts w:ascii="Simplified Arabic" w:hAnsi="Simplified Arabic" w:cs="Simplified Arabic"/>
          <w:sz w:val="28"/>
          <w:szCs w:val="28"/>
          <w:rtl/>
          <w:lang w:bidi="ar-IQ"/>
        </w:rPr>
        <w:t xml:space="preserve"> النظمي التحليلي، والتاريخي،</w:t>
      </w:r>
      <w:r>
        <w:rPr>
          <w:rFonts w:ascii="Simplified Arabic" w:hAnsi="Simplified Arabic" w:cs="Simplified Arabic" w:hint="cs"/>
          <w:sz w:val="28"/>
          <w:szCs w:val="28"/>
          <w:rtl/>
          <w:lang w:bidi="ar-IQ"/>
        </w:rPr>
        <w:t xml:space="preserve"> وتحليل المضمون</w:t>
      </w:r>
      <w:r w:rsidRPr="00655D48">
        <w:rPr>
          <w:rFonts w:ascii="Simplified Arabic" w:hAnsi="Simplified Arabic" w:cs="Simplified Arabic"/>
          <w:sz w:val="28"/>
          <w:szCs w:val="28"/>
          <w:rtl/>
          <w:lang w:bidi="ar-IQ"/>
        </w:rPr>
        <w:t xml:space="preserve"> وأيضا استخدم في هذه الدراسة  منهج المسح الإحصائي الذي حاولنا</w:t>
      </w:r>
      <w:r>
        <w:rPr>
          <w:rFonts w:ascii="Simplified Arabic" w:hAnsi="Simplified Arabic" w:cs="Simplified Arabic"/>
          <w:sz w:val="28"/>
          <w:szCs w:val="28"/>
          <w:rtl/>
          <w:lang w:bidi="ar-IQ"/>
        </w:rPr>
        <w:t xml:space="preserve">  من خلاله  تحليل عينات البحث ل</w:t>
      </w: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فراد محافظة بابل ومعرفة مستويات وعيهم ومواطنتهم.</w:t>
      </w:r>
    </w:p>
    <w:p w:rsidR="00A231C3" w:rsidRPr="00944D9B" w:rsidRDefault="00A231C3" w:rsidP="00A231C3">
      <w:pPr>
        <w:spacing w:after="0" w:line="240" w:lineRule="auto"/>
        <w:jc w:val="mediumKashida"/>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هيكلية الدراسة</w:t>
      </w:r>
    </w:p>
    <w:p w:rsidR="00A231C3" w:rsidRDefault="00A231C3" w:rsidP="00A231C3">
      <w:pPr>
        <w:spacing w:after="0" w:line="240" w:lineRule="auto"/>
        <w:ind w:left="84" w:firstLine="636"/>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جاءت الدراسة في ثلاث</w:t>
      </w:r>
      <w:r>
        <w:rPr>
          <w:rFonts w:ascii="Simplified Arabic" w:hAnsi="Simplified Arabic" w:cs="Simplified Arabic" w:hint="cs"/>
          <w:sz w:val="28"/>
          <w:szCs w:val="28"/>
          <w:rtl/>
          <w:lang w:bidi="ar-IQ"/>
        </w:rPr>
        <w:t>ة</w:t>
      </w:r>
      <w:r w:rsidRPr="00655D48">
        <w:rPr>
          <w:rFonts w:ascii="Simplified Arabic" w:hAnsi="Simplified Arabic" w:cs="Simplified Arabic"/>
          <w:sz w:val="28"/>
          <w:szCs w:val="28"/>
          <w:rtl/>
          <w:lang w:bidi="ar-IQ"/>
        </w:rPr>
        <w:t xml:space="preserve"> فصول رئيسة : تناول الفصل الأول منها الإطار النظري لدراسة الوعي السياسي والمواطنة الذي تم تقسيمه إلى ثلاث مباحث ، تناول المبحث الأول   مفهوم وأهمية الوعي السياسي وعلاقته بالمفاهيم الأخرى، إما المبحث الثاني فتناول مفهوم وتاريخ المواطنة وعناصرها ، آما المبحث الثالث فتناول محددات العلاقة بين الوعي السياسي بالمواطنة.</w:t>
      </w:r>
      <w:r>
        <w:rPr>
          <w:rFonts w:ascii="Simplified Arabic" w:hAnsi="Simplified Arabic" w:cs="Simplified Arabic" w:hint="cs"/>
          <w:sz w:val="28"/>
          <w:szCs w:val="28"/>
          <w:rtl/>
          <w:lang w:bidi="ar-IQ"/>
        </w:rPr>
        <w:t xml:space="preserve"> </w:t>
      </w:r>
    </w:p>
    <w:p w:rsidR="00A231C3" w:rsidRDefault="00A231C3" w:rsidP="00A231C3">
      <w:pPr>
        <w:spacing w:after="0" w:line="240" w:lineRule="auto"/>
        <w:ind w:left="84" w:firstLine="636"/>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ما الفصل الثاني فتناول</w:t>
      </w:r>
      <w:r w:rsidRPr="00655D48">
        <w:rPr>
          <w:rFonts w:ascii="Simplified Arabic" w:eastAsiaTheme="majorEastAsia" w:hAnsi="Simplified Arabic" w:cs="Simplified Arabic"/>
          <w:sz w:val="28"/>
          <w:szCs w:val="28"/>
          <w:rtl/>
        </w:rPr>
        <w:t xml:space="preserve"> العلاقة بين الوعي السياسي والمواطنة في العراق بعد عام 2003 ، ولقد تضمن هذا الفصل ثلاث مباحث، </w:t>
      </w:r>
      <w:r w:rsidRPr="00655D48">
        <w:rPr>
          <w:rFonts w:ascii="Simplified Arabic" w:hAnsi="Simplified Arabic" w:cs="Simplified Arabic"/>
          <w:sz w:val="28"/>
          <w:szCs w:val="28"/>
          <w:rtl/>
          <w:lang w:bidi="ar-IQ"/>
        </w:rPr>
        <w:t xml:space="preserve">المبحث الأول تناول العوامل السياسية والاقتصادية المؤثرة في العلاقة بين الوعي السياسي والمواطنة، اما المبحث الثاني فتناول العوامل الثقافية والاجتماعية المؤثرة في العلاقة بين الوعي السياسي والمواطنة إما المبحث الثالث فتناول آليات بناء الوعي السياسي والمواطنة </w:t>
      </w:r>
      <w:r>
        <w:rPr>
          <w:rFonts w:ascii="Simplified Arabic" w:hAnsi="Simplified Arabic" w:cs="Simplified Arabic" w:hint="cs"/>
          <w:sz w:val="28"/>
          <w:szCs w:val="28"/>
          <w:rtl/>
          <w:lang w:bidi="ar-IQ"/>
        </w:rPr>
        <w:t>.</w:t>
      </w:r>
    </w:p>
    <w:p w:rsidR="00A231C3" w:rsidRDefault="00A231C3" w:rsidP="00A231C3">
      <w:pPr>
        <w:spacing w:after="0" w:line="240" w:lineRule="auto"/>
        <w:ind w:left="84" w:firstLine="636"/>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 xml:space="preserve">ما الفصل الثالث (الأخير) فتناول الوعي السياسي والمواطنة في محافظة بابل بعد عام  2003 دراسة ميدانية، وتضمن مبحثين، تناول الأول الوعي السياسي والمواطنة في محافظة بابل بعد عام 2003 نظرياً، </w:t>
      </w:r>
      <w:r>
        <w:rPr>
          <w:rFonts w:ascii="Simplified Arabic" w:hAnsi="Simplified Arabic" w:cs="Simplified Arabic" w:hint="cs"/>
          <w:sz w:val="28"/>
          <w:szCs w:val="28"/>
          <w:rtl/>
          <w:lang w:bidi="ar-IQ"/>
        </w:rPr>
        <w:t>أ</w:t>
      </w:r>
      <w:r w:rsidRPr="00655D48">
        <w:rPr>
          <w:rFonts w:ascii="Simplified Arabic" w:hAnsi="Simplified Arabic" w:cs="Simplified Arabic"/>
          <w:sz w:val="28"/>
          <w:szCs w:val="28"/>
          <w:rtl/>
          <w:lang w:bidi="ar-IQ"/>
        </w:rPr>
        <w:t>ما المبحث الثاني فتناول الجانب التطبيقي (الدراسة الميدانية) لقياس مستويات الوعي والمواطنة ومدى تأثرهم ببعض.</w:t>
      </w:r>
      <w:r>
        <w:rPr>
          <w:rFonts w:ascii="Simplified Arabic" w:hAnsi="Simplified Arabic" w:cs="Simplified Arabic" w:hint="cs"/>
          <w:sz w:val="28"/>
          <w:szCs w:val="28"/>
          <w:rtl/>
          <w:lang w:bidi="ar-IQ"/>
        </w:rPr>
        <w:t xml:space="preserve"> </w:t>
      </w:r>
    </w:p>
    <w:p w:rsidR="00A231C3" w:rsidRDefault="00A231C3" w:rsidP="00A231C3">
      <w:pPr>
        <w:spacing w:after="0" w:line="240" w:lineRule="auto"/>
        <w:ind w:left="84" w:firstLine="636"/>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ثم جاءت الخاتمة متضمنة أهم ما توصلت إلية هذه الدراسة من نتائج وتوصيات، فضلاً عن ملخص للدراسة باللغة الانكليزية وملاحق الدراسة.</w:t>
      </w:r>
      <w:r>
        <w:rPr>
          <w:rFonts w:ascii="Simplified Arabic" w:hAnsi="Simplified Arabic" w:cs="Simplified Arabic" w:hint="cs"/>
          <w:sz w:val="28"/>
          <w:szCs w:val="28"/>
          <w:rtl/>
          <w:lang w:bidi="ar-IQ"/>
        </w:rPr>
        <w:t xml:space="preserve"> </w:t>
      </w:r>
    </w:p>
    <w:p w:rsidR="00A231C3" w:rsidRPr="00655D48" w:rsidRDefault="00A231C3" w:rsidP="00A231C3">
      <w:pPr>
        <w:spacing w:after="0" w:line="240" w:lineRule="auto"/>
        <w:ind w:left="84" w:firstLine="636"/>
        <w:jc w:val="mediumKashida"/>
        <w:rPr>
          <w:rFonts w:ascii="Simplified Arabic" w:hAnsi="Simplified Arabic" w:cs="Simplified Arabic"/>
          <w:sz w:val="28"/>
          <w:szCs w:val="28"/>
          <w:rtl/>
          <w:lang w:bidi="ar-IQ"/>
        </w:rPr>
      </w:pPr>
      <w:r w:rsidRPr="00655D48">
        <w:rPr>
          <w:rFonts w:ascii="Simplified Arabic" w:hAnsi="Simplified Arabic" w:cs="Simplified Arabic"/>
          <w:sz w:val="28"/>
          <w:szCs w:val="28"/>
          <w:rtl/>
          <w:lang w:bidi="ar-IQ"/>
        </w:rPr>
        <w:t xml:space="preserve">وكل ما أتمناه في الختام إن تنال هذه الدراسة قناعة ورضا كل من تقع بين أيديهم وهذا لن يتحقق ألا بعد ان تنال الرعاية والتوجيه والتصويب من لدن الأساتذة رئيس وأعضاء لجنة المناقشة المحترمون داعياً الله  العلي القدير ان يوفقهم ويسدد خطاهم </w:t>
      </w:r>
      <w:r>
        <w:rPr>
          <w:rFonts w:ascii="Simplified Arabic" w:hAnsi="Simplified Arabic" w:cs="Simplified Arabic" w:hint="cs"/>
          <w:sz w:val="28"/>
          <w:szCs w:val="28"/>
          <w:rtl/>
          <w:lang w:bidi="ar-IQ"/>
        </w:rPr>
        <w:t xml:space="preserve">، </w:t>
      </w:r>
      <w:r w:rsidRPr="00655D48">
        <w:rPr>
          <w:rFonts w:ascii="Simplified Arabic" w:hAnsi="Simplified Arabic" w:cs="Simplified Arabic"/>
          <w:sz w:val="28"/>
          <w:szCs w:val="28"/>
          <w:rtl/>
          <w:lang w:bidi="ar-IQ"/>
        </w:rPr>
        <w:t xml:space="preserve">واخر دعوانا ان الحمد لله رب العالمين والصلاة والسلام على سيد الخلق أجمعين.  </w:t>
      </w:r>
    </w:p>
    <w:p w:rsidR="00A231C3" w:rsidRPr="00655D48" w:rsidRDefault="00A231C3" w:rsidP="00A231C3">
      <w:pPr>
        <w:spacing w:after="0" w:line="240" w:lineRule="auto"/>
        <w:rPr>
          <w:rFonts w:ascii="Simplified Arabic" w:hAnsi="Simplified Arabic" w:cs="Simplified Arabic"/>
          <w:sz w:val="28"/>
          <w:szCs w:val="28"/>
          <w:rtl/>
          <w:lang w:bidi="ar-IQ"/>
        </w:rPr>
      </w:pPr>
    </w:p>
    <w:p w:rsidR="00CE40F4" w:rsidRPr="00A231C3" w:rsidRDefault="00CE40F4">
      <w:pPr>
        <w:rPr>
          <w:rFonts w:hint="cs"/>
          <w:lang w:bidi="ar-IQ"/>
        </w:rPr>
      </w:pPr>
    </w:p>
    <w:sectPr w:rsidR="00CE40F4" w:rsidRPr="00A231C3" w:rsidSect="00A231C3">
      <w:footerReference w:type="default" r:id="rId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14" w:rsidRDefault="002D3914" w:rsidP="00A231C3">
      <w:pPr>
        <w:spacing w:after="0" w:line="240" w:lineRule="auto"/>
      </w:pPr>
      <w:r>
        <w:separator/>
      </w:r>
    </w:p>
  </w:endnote>
  <w:endnote w:type="continuationSeparator" w:id="0">
    <w:p w:rsidR="002D3914" w:rsidRDefault="002D3914" w:rsidP="00A23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2515451"/>
      <w:docPartObj>
        <w:docPartGallery w:val="Page Numbers (Bottom of Page)"/>
        <w:docPartUnique/>
      </w:docPartObj>
    </w:sdtPr>
    <w:sdtEndPr>
      <w:rPr>
        <w:sz w:val="28"/>
        <w:szCs w:val="28"/>
      </w:rPr>
    </w:sdtEndPr>
    <w:sdtContent>
      <w:p w:rsidR="00444DD0" w:rsidRPr="00444DD0" w:rsidRDefault="002D3914" w:rsidP="00444DD0">
        <w:pPr>
          <w:pStyle w:val="a3"/>
          <w:tabs>
            <w:tab w:val="left" w:pos="2516"/>
          </w:tabs>
          <w:rPr>
            <w:sz w:val="28"/>
            <w:szCs w:val="28"/>
          </w:rPr>
        </w:pPr>
        <w:r>
          <w:rPr>
            <w:rtl/>
          </w:rPr>
          <w:tab/>
        </w:r>
        <w:r>
          <w:rPr>
            <w:rtl/>
          </w:rPr>
          <w:tab/>
        </w:r>
        <w:r w:rsidRPr="00444DD0">
          <w:rPr>
            <w:rFonts w:ascii="Simplified Arabic" w:hAnsi="Simplified Arabic" w:cs="Simplified Arabic"/>
            <w:sz w:val="28"/>
            <w:szCs w:val="28"/>
            <w:rtl/>
          </w:rPr>
          <w:t>(</w:t>
        </w:r>
        <w:r w:rsidRPr="00444DD0">
          <w:rPr>
            <w:rFonts w:ascii="Simplified Arabic" w:hAnsi="Simplified Arabic" w:cs="Simplified Arabic"/>
            <w:sz w:val="28"/>
            <w:szCs w:val="28"/>
          </w:rPr>
          <w:fldChar w:fldCharType="begin"/>
        </w:r>
        <w:r w:rsidRPr="00444DD0">
          <w:rPr>
            <w:rFonts w:ascii="Simplified Arabic" w:hAnsi="Simplified Arabic" w:cs="Simplified Arabic"/>
            <w:sz w:val="28"/>
            <w:szCs w:val="28"/>
          </w:rPr>
          <w:instrText>PAGE   \* MERGEFORMAT</w:instrText>
        </w:r>
        <w:r w:rsidRPr="00444DD0">
          <w:rPr>
            <w:rFonts w:ascii="Simplified Arabic" w:hAnsi="Simplified Arabic" w:cs="Simplified Arabic"/>
            <w:sz w:val="28"/>
            <w:szCs w:val="28"/>
          </w:rPr>
          <w:fldChar w:fldCharType="separate"/>
        </w:r>
        <w:r w:rsidR="00A231C3" w:rsidRPr="00A231C3">
          <w:rPr>
            <w:rFonts w:ascii="Simplified Arabic" w:hAnsi="Simplified Arabic" w:cs="Simplified Arabic"/>
            <w:noProof/>
            <w:sz w:val="28"/>
            <w:szCs w:val="28"/>
            <w:rtl/>
            <w:lang w:val="ar-SA"/>
          </w:rPr>
          <w:t>1</w:t>
        </w:r>
        <w:r w:rsidRPr="00444DD0">
          <w:rPr>
            <w:rFonts w:ascii="Simplified Arabic" w:hAnsi="Simplified Arabic" w:cs="Simplified Arabic"/>
            <w:sz w:val="28"/>
            <w:szCs w:val="28"/>
          </w:rPr>
          <w:fldChar w:fldCharType="end"/>
        </w:r>
        <w:r w:rsidRPr="00444DD0">
          <w:rPr>
            <w:rFonts w:ascii="Simplified Arabic" w:hAnsi="Simplified Arabic" w:cs="Simplified Arabic"/>
            <w:sz w:val="28"/>
            <w:szCs w:val="28"/>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14" w:rsidRDefault="002D3914" w:rsidP="00A231C3">
      <w:pPr>
        <w:spacing w:after="0" w:line="240" w:lineRule="auto"/>
      </w:pPr>
      <w:r>
        <w:separator/>
      </w:r>
    </w:p>
  </w:footnote>
  <w:footnote w:type="continuationSeparator" w:id="0">
    <w:p w:rsidR="002D3914" w:rsidRDefault="002D3914" w:rsidP="00A23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C3"/>
    <w:rsid w:val="002D3914"/>
    <w:rsid w:val="00634213"/>
    <w:rsid w:val="00A231C3"/>
    <w:rsid w:val="00CE4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C3"/>
    <w:pPr>
      <w:bidi/>
    </w:pPr>
  </w:style>
  <w:style w:type="paragraph" w:styleId="6">
    <w:name w:val="heading 6"/>
    <w:basedOn w:val="a"/>
    <w:next w:val="a"/>
    <w:link w:val="6Char"/>
    <w:uiPriority w:val="9"/>
    <w:unhideWhenUsed/>
    <w:qFormat/>
    <w:rsid w:val="00A231C3"/>
    <w:pPr>
      <w:keepNext/>
      <w:spacing w:line="240" w:lineRule="auto"/>
      <w:outlineLvl w:val="5"/>
    </w:pPr>
    <w:rPr>
      <w:rFonts w:ascii="Simplified Arabic" w:hAnsi="Simplified Arabic" w:cs="Simplified Arabic"/>
      <w:b/>
      <w:bCs/>
      <w:sz w:val="36"/>
      <w:szCs w:val="3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uiPriority w:val="9"/>
    <w:rsid w:val="00A231C3"/>
    <w:rPr>
      <w:rFonts w:ascii="Simplified Arabic" w:hAnsi="Simplified Arabic" w:cs="Simplified Arabic"/>
      <w:b/>
      <w:bCs/>
      <w:sz w:val="36"/>
      <w:szCs w:val="36"/>
      <w:lang w:bidi="ar-IQ"/>
    </w:rPr>
  </w:style>
  <w:style w:type="paragraph" w:styleId="a3">
    <w:name w:val="footer"/>
    <w:basedOn w:val="a"/>
    <w:link w:val="Char"/>
    <w:uiPriority w:val="99"/>
    <w:unhideWhenUsed/>
    <w:rsid w:val="00A231C3"/>
    <w:pPr>
      <w:tabs>
        <w:tab w:val="center" w:pos="4153"/>
        <w:tab w:val="right" w:pos="8306"/>
      </w:tabs>
      <w:spacing w:after="0" w:line="240" w:lineRule="auto"/>
    </w:pPr>
  </w:style>
  <w:style w:type="character" w:customStyle="1" w:styleId="Char">
    <w:name w:val="تذييل الصفحة Char"/>
    <w:basedOn w:val="a0"/>
    <w:link w:val="a3"/>
    <w:uiPriority w:val="99"/>
    <w:rsid w:val="00A231C3"/>
  </w:style>
  <w:style w:type="paragraph" w:styleId="a4">
    <w:name w:val="header"/>
    <w:basedOn w:val="a"/>
    <w:link w:val="Char0"/>
    <w:uiPriority w:val="99"/>
    <w:unhideWhenUsed/>
    <w:rsid w:val="00A231C3"/>
    <w:pPr>
      <w:tabs>
        <w:tab w:val="center" w:pos="4153"/>
        <w:tab w:val="right" w:pos="8306"/>
      </w:tabs>
      <w:spacing w:after="0" w:line="240" w:lineRule="auto"/>
    </w:pPr>
  </w:style>
  <w:style w:type="character" w:customStyle="1" w:styleId="Char0">
    <w:name w:val="رأس الصفحة Char"/>
    <w:basedOn w:val="a0"/>
    <w:link w:val="a4"/>
    <w:uiPriority w:val="99"/>
    <w:rsid w:val="00A23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C3"/>
    <w:pPr>
      <w:bidi/>
    </w:pPr>
  </w:style>
  <w:style w:type="paragraph" w:styleId="6">
    <w:name w:val="heading 6"/>
    <w:basedOn w:val="a"/>
    <w:next w:val="a"/>
    <w:link w:val="6Char"/>
    <w:uiPriority w:val="9"/>
    <w:unhideWhenUsed/>
    <w:qFormat/>
    <w:rsid w:val="00A231C3"/>
    <w:pPr>
      <w:keepNext/>
      <w:spacing w:line="240" w:lineRule="auto"/>
      <w:outlineLvl w:val="5"/>
    </w:pPr>
    <w:rPr>
      <w:rFonts w:ascii="Simplified Arabic" w:hAnsi="Simplified Arabic" w:cs="Simplified Arabic"/>
      <w:b/>
      <w:bCs/>
      <w:sz w:val="36"/>
      <w:szCs w:val="3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uiPriority w:val="9"/>
    <w:rsid w:val="00A231C3"/>
    <w:rPr>
      <w:rFonts w:ascii="Simplified Arabic" w:hAnsi="Simplified Arabic" w:cs="Simplified Arabic"/>
      <w:b/>
      <w:bCs/>
      <w:sz w:val="36"/>
      <w:szCs w:val="36"/>
      <w:lang w:bidi="ar-IQ"/>
    </w:rPr>
  </w:style>
  <w:style w:type="paragraph" w:styleId="a3">
    <w:name w:val="footer"/>
    <w:basedOn w:val="a"/>
    <w:link w:val="Char"/>
    <w:uiPriority w:val="99"/>
    <w:unhideWhenUsed/>
    <w:rsid w:val="00A231C3"/>
    <w:pPr>
      <w:tabs>
        <w:tab w:val="center" w:pos="4153"/>
        <w:tab w:val="right" w:pos="8306"/>
      </w:tabs>
      <w:spacing w:after="0" w:line="240" w:lineRule="auto"/>
    </w:pPr>
  </w:style>
  <w:style w:type="character" w:customStyle="1" w:styleId="Char">
    <w:name w:val="تذييل الصفحة Char"/>
    <w:basedOn w:val="a0"/>
    <w:link w:val="a3"/>
    <w:uiPriority w:val="99"/>
    <w:rsid w:val="00A231C3"/>
  </w:style>
  <w:style w:type="paragraph" w:styleId="a4">
    <w:name w:val="header"/>
    <w:basedOn w:val="a"/>
    <w:link w:val="Char0"/>
    <w:uiPriority w:val="99"/>
    <w:unhideWhenUsed/>
    <w:rsid w:val="00A231C3"/>
    <w:pPr>
      <w:tabs>
        <w:tab w:val="center" w:pos="4153"/>
        <w:tab w:val="right" w:pos="8306"/>
      </w:tabs>
      <w:spacing w:after="0" w:line="240" w:lineRule="auto"/>
    </w:pPr>
  </w:style>
  <w:style w:type="character" w:customStyle="1" w:styleId="Char0">
    <w:name w:val="رأس الصفحة Char"/>
    <w:basedOn w:val="a0"/>
    <w:link w:val="a4"/>
    <w:uiPriority w:val="99"/>
    <w:rsid w:val="00A2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1014</Words>
  <Characters>5780</Characters>
  <Application>Microsoft Office Word</Application>
  <DocSecurity>0</DocSecurity>
  <Lines>48</Lines>
  <Paragraphs>13</Paragraphs>
  <ScaleCrop>false</ScaleCrop>
  <Company>Ahmed-Under</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dc:creator>
  <cp:lastModifiedBy>zahraa</cp:lastModifiedBy>
  <cp:revision>1</cp:revision>
  <dcterms:created xsi:type="dcterms:W3CDTF">2019-07-15T16:58:00Z</dcterms:created>
  <dcterms:modified xsi:type="dcterms:W3CDTF">2019-07-15T17:00:00Z</dcterms:modified>
</cp:coreProperties>
</file>